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C95" w:rsidRDefault="006A4C95" w:rsidP="006A4C95">
      <w:pPr>
        <w:spacing w:after="0"/>
        <w:jc w:val="center"/>
        <w:rPr>
          <w:rFonts w:ascii="Verdana" w:eastAsia="Verdana" w:hAnsi="Verdana" w:cs="Verdana"/>
          <w:b/>
        </w:rPr>
      </w:pPr>
      <w:r>
        <w:rPr>
          <w:rFonts w:ascii="Verdana" w:eastAsia="Verdana" w:hAnsi="Verdana" w:cs="Verdana"/>
          <w:b/>
        </w:rPr>
        <w:t>FICHA DE INSCRIPCIÓN IV FERIA DE LA GARIMBA</w:t>
      </w:r>
    </w:p>
    <w:p w:rsidR="006A4C95" w:rsidRDefault="006A4C95" w:rsidP="006A4C95">
      <w:pPr>
        <w:spacing w:after="0"/>
        <w:jc w:val="center"/>
        <w:rPr>
          <w:rFonts w:ascii="Verdana" w:eastAsia="Verdana" w:hAnsi="Verdana" w:cs="Verdana"/>
          <w:b/>
        </w:rPr>
      </w:pPr>
      <w:r>
        <w:rPr>
          <w:rFonts w:ascii="Verdana" w:eastAsia="Verdana" w:hAnsi="Verdana" w:cs="Verdana"/>
          <w:b/>
        </w:rPr>
        <w:t>- Muestra Gastronómica y de la Cerveza Artesanal –</w:t>
      </w:r>
    </w:p>
    <w:p w:rsidR="006A4C95" w:rsidRDefault="006A4C95" w:rsidP="006A4C95">
      <w:pPr>
        <w:spacing w:after="0"/>
        <w:jc w:val="center"/>
        <w:rPr>
          <w:rFonts w:ascii="Verdana" w:eastAsia="Verdana" w:hAnsi="Verdana" w:cs="Verdana"/>
          <w:b/>
        </w:rPr>
      </w:pPr>
      <w:r>
        <w:rPr>
          <w:rFonts w:ascii="Verdana" w:eastAsia="Verdana" w:hAnsi="Verdana" w:cs="Verdana"/>
          <w:b/>
        </w:rPr>
        <w:t>13 de julio · Santa Cruz de La Palma · De 12:00 a 18:00 horas</w:t>
      </w:r>
    </w:p>
    <w:p w:rsidR="006A4C95" w:rsidRDefault="006A4C95" w:rsidP="006A4C95">
      <w:pPr>
        <w:spacing w:after="0"/>
        <w:jc w:val="both"/>
        <w:rPr>
          <w:rFonts w:ascii="Verdana" w:eastAsia="Verdana" w:hAnsi="Verdana" w:cs="Verdana"/>
          <w:b/>
          <w:sz w:val="18"/>
          <w:szCs w:val="18"/>
        </w:rPr>
      </w:pPr>
    </w:p>
    <w:p w:rsidR="006A4C95" w:rsidRDefault="006A4C95" w:rsidP="006A4C95">
      <w:pPr>
        <w:spacing w:after="0"/>
        <w:ind w:left="-567"/>
        <w:jc w:val="both"/>
        <w:rPr>
          <w:rFonts w:ascii="Verdana" w:eastAsia="Verdana" w:hAnsi="Verdana" w:cs="Verdana"/>
          <w:sz w:val="16"/>
          <w:szCs w:val="16"/>
        </w:rPr>
      </w:pPr>
      <w:r>
        <w:rPr>
          <w:rFonts w:ascii="Verdana" w:eastAsia="Verdana" w:hAnsi="Verdana" w:cs="Verdana"/>
          <w:sz w:val="16"/>
          <w:szCs w:val="16"/>
        </w:rPr>
        <w:t>El Ayuntamiento de Santa Cruz de la Palma, a través de la Concejalía de M</w:t>
      </w:r>
      <w:bookmarkStart w:id="0" w:name="_GoBack"/>
      <w:bookmarkEnd w:id="0"/>
      <w:r>
        <w:rPr>
          <w:rFonts w:ascii="Verdana" w:eastAsia="Verdana" w:hAnsi="Verdana" w:cs="Verdana"/>
          <w:sz w:val="16"/>
          <w:szCs w:val="16"/>
        </w:rPr>
        <w:t xml:space="preserve">ovimiento Vecinal, Mercado, Consumo y Sanidad y su Agencia de Empleo y Desarrollo Local y con la colaboración de la Delegación en La Palma de la Cámara de Comercio, la Asociación de Empresarios del Casco Histórico de Santa Cruz de La Palma y </w:t>
      </w:r>
      <w:proofErr w:type="spellStart"/>
      <w:r>
        <w:rPr>
          <w:rFonts w:ascii="Verdana" w:eastAsia="Verdana" w:hAnsi="Verdana" w:cs="Verdana"/>
          <w:sz w:val="16"/>
          <w:szCs w:val="16"/>
        </w:rPr>
        <w:t>Asdetur</w:t>
      </w:r>
      <w:proofErr w:type="spellEnd"/>
      <w:r>
        <w:rPr>
          <w:rFonts w:ascii="Verdana" w:eastAsia="Verdana" w:hAnsi="Verdana" w:cs="Verdana"/>
          <w:sz w:val="16"/>
          <w:szCs w:val="16"/>
        </w:rPr>
        <w:t xml:space="preserve">, organizan la </w:t>
      </w:r>
      <w:r>
        <w:rPr>
          <w:rFonts w:ascii="Verdana" w:eastAsia="Verdana" w:hAnsi="Verdana" w:cs="Verdana"/>
          <w:b/>
          <w:sz w:val="16"/>
          <w:szCs w:val="16"/>
        </w:rPr>
        <w:t xml:space="preserve">IV FERIA DE LA GARIMBA. </w:t>
      </w:r>
      <w:r>
        <w:rPr>
          <w:rFonts w:ascii="Verdana" w:eastAsia="Verdana" w:hAnsi="Verdana" w:cs="Verdana"/>
          <w:sz w:val="16"/>
          <w:szCs w:val="16"/>
        </w:rPr>
        <w:t xml:space="preserve">Una muestra gastronómica y de la cerveza artesanal con la que el Ayuntamiento pretende crear sinergias con el sector de hostelería y restauración de la capital palmera y generar un evento de dinamización que complemente la oferta de ocio actualmente existente. </w:t>
      </w:r>
    </w:p>
    <w:p w:rsidR="006A4C95" w:rsidRPr="00284989" w:rsidRDefault="006A4C95" w:rsidP="006A4C95">
      <w:pPr>
        <w:spacing w:after="0"/>
        <w:ind w:left="-567"/>
        <w:jc w:val="both"/>
        <w:rPr>
          <w:rFonts w:ascii="Verdana" w:eastAsia="Verdana" w:hAnsi="Verdana" w:cs="Verdana"/>
          <w:sz w:val="16"/>
          <w:szCs w:val="16"/>
          <w:u w:val="single"/>
        </w:rPr>
      </w:pPr>
      <w:r>
        <w:rPr>
          <w:rFonts w:ascii="Verdana" w:eastAsia="Verdana" w:hAnsi="Verdana" w:cs="Verdana"/>
          <w:sz w:val="16"/>
          <w:szCs w:val="16"/>
        </w:rPr>
        <w:t xml:space="preserve">La inscripción de establecimientos se realizará por riguroso orden de llegada de las correspondientes fichas de inscripción remitidas al correo electrónico </w:t>
      </w:r>
      <w:hyperlink r:id="rId7" w:history="1">
        <w:r w:rsidRPr="0002629C">
          <w:rPr>
            <w:rStyle w:val="Hipervnculo"/>
            <w:rFonts w:ascii="Verdana" w:eastAsia="Verdana" w:hAnsi="Verdana" w:cs="Verdana"/>
            <w:sz w:val="16"/>
            <w:szCs w:val="16"/>
          </w:rPr>
          <w:t>movimientovecinal@santacruzdelapalma.es</w:t>
        </w:r>
      </w:hyperlink>
      <w:r>
        <w:rPr>
          <w:rFonts w:ascii="Verdana" w:eastAsia="Verdana" w:hAnsi="Verdana" w:cs="Verdana"/>
          <w:sz w:val="16"/>
          <w:szCs w:val="16"/>
        </w:rPr>
        <w:t xml:space="preserve">  Una vez recibido el correo solicitando su inscripción en la Feria, se notificará a cada  establecimiento la recepción del email y en tal caso su admisión o no por criterios de disponibilidad de plazas. El plazo de inscripción será del </w:t>
      </w:r>
      <w:r>
        <w:rPr>
          <w:rFonts w:ascii="Verdana" w:eastAsia="Verdana" w:hAnsi="Verdana" w:cs="Verdana"/>
          <w:sz w:val="16"/>
          <w:szCs w:val="16"/>
          <w:highlight w:val="lightGray"/>
          <w:shd w:val="clear" w:color="auto" w:fill="FFFFFF" w:themeFill="background1"/>
        </w:rPr>
        <w:t>2</w:t>
      </w:r>
      <w:r w:rsidRPr="00284989">
        <w:rPr>
          <w:rFonts w:ascii="Verdana" w:eastAsia="Verdana" w:hAnsi="Verdana" w:cs="Verdana"/>
          <w:sz w:val="16"/>
          <w:szCs w:val="16"/>
          <w:highlight w:val="lightGray"/>
          <w:shd w:val="clear" w:color="auto" w:fill="FFFFFF" w:themeFill="background1"/>
        </w:rPr>
        <w:t xml:space="preserve"> al 7 de julio</w:t>
      </w:r>
      <w:r w:rsidRPr="00284989">
        <w:rPr>
          <w:rFonts w:ascii="Verdana" w:eastAsia="Verdana" w:hAnsi="Verdana" w:cs="Verdana"/>
          <w:sz w:val="16"/>
          <w:szCs w:val="16"/>
          <w:shd w:val="clear" w:color="auto" w:fill="FFFFFF" w:themeFill="background1"/>
        </w:rPr>
        <w:t>,</w:t>
      </w:r>
      <w:r>
        <w:rPr>
          <w:rFonts w:ascii="Verdana" w:eastAsia="Verdana" w:hAnsi="Verdana" w:cs="Verdana"/>
          <w:sz w:val="16"/>
          <w:szCs w:val="16"/>
        </w:rPr>
        <w:t xml:space="preserve"> </w:t>
      </w:r>
      <w:r w:rsidRPr="00284989">
        <w:rPr>
          <w:rFonts w:ascii="Verdana" w:eastAsia="Verdana" w:hAnsi="Verdana" w:cs="Verdana"/>
          <w:sz w:val="16"/>
          <w:szCs w:val="16"/>
          <w:u w:val="single"/>
        </w:rPr>
        <w:t>ambos inclusive</w:t>
      </w:r>
      <w:r w:rsidRPr="00284989">
        <w:rPr>
          <w:rFonts w:ascii="Verdana" w:eastAsia="Verdana" w:hAnsi="Verdana" w:cs="Verdana"/>
          <w:sz w:val="16"/>
          <w:szCs w:val="16"/>
        </w:rPr>
        <w:t>.</w:t>
      </w:r>
      <w:r w:rsidRPr="00284989">
        <w:rPr>
          <w:rFonts w:ascii="Verdana" w:eastAsia="Verdana" w:hAnsi="Verdana" w:cs="Verdana"/>
          <w:sz w:val="16"/>
          <w:szCs w:val="16"/>
          <w:u w:val="single"/>
        </w:rPr>
        <w:t xml:space="preserve"> </w:t>
      </w:r>
    </w:p>
    <w:p w:rsidR="006A4C95" w:rsidRDefault="006A4C95" w:rsidP="006A4C95">
      <w:pPr>
        <w:spacing w:after="0"/>
        <w:ind w:left="-567"/>
        <w:jc w:val="both"/>
        <w:rPr>
          <w:rFonts w:ascii="Verdana" w:eastAsia="Verdana" w:hAnsi="Verdana" w:cs="Verdana"/>
          <w:sz w:val="16"/>
          <w:szCs w:val="16"/>
        </w:rPr>
      </w:pPr>
    </w:p>
    <w:p w:rsidR="006A4C95" w:rsidRDefault="006A4C95" w:rsidP="006A4C95">
      <w:pPr>
        <w:spacing w:after="0"/>
        <w:ind w:left="-567"/>
        <w:jc w:val="both"/>
        <w:rPr>
          <w:rFonts w:ascii="Verdana" w:eastAsia="Verdana" w:hAnsi="Verdana" w:cs="Verdana"/>
          <w:color w:val="FF0000"/>
          <w:sz w:val="16"/>
          <w:szCs w:val="16"/>
          <w:u w:val="single"/>
        </w:rPr>
      </w:pPr>
      <w:r>
        <w:rPr>
          <w:rFonts w:ascii="Verdana" w:eastAsia="Verdana" w:hAnsi="Verdana" w:cs="Verdana"/>
          <w:color w:val="FF0000"/>
          <w:sz w:val="16"/>
          <w:szCs w:val="16"/>
          <w:u w:val="single"/>
        </w:rPr>
        <w:t>Los establecimientos no abonan cuota de inscripción en el evento, si bien, dejarán en cuenta el 10% del porcentaje de la recaudación para cubrir una parte de los gastos generados con motivo de organizar el evento.</w:t>
      </w:r>
    </w:p>
    <w:p w:rsidR="006A4C95" w:rsidRDefault="006A4C95" w:rsidP="006A4C95">
      <w:pPr>
        <w:spacing w:after="0"/>
        <w:jc w:val="both"/>
        <w:rPr>
          <w:rFonts w:ascii="Verdana" w:eastAsia="Verdana" w:hAnsi="Verdana" w:cs="Verdana"/>
          <w:b/>
          <w:sz w:val="18"/>
          <w:szCs w:val="18"/>
          <w:u w:val="single"/>
        </w:rPr>
      </w:pPr>
    </w:p>
    <w:p w:rsidR="006A4C95" w:rsidRDefault="006A4C95" w:rsidP="006A4C95">
      <w:pPr>
        <w:spacing w:after="0"/>
        <w:jc w:val="both"/>
        <w:rPr>
          <w:rFonts w:ascii="Verdana" w:eastAsia="Verdana" w:hAnsi="Verdana" w:cs="Verdana"/>
          <w:b/>
          <w:sz w:val="18"/>
          <w:szCs w:val="18"/>
        </w:rPr>
      </w:pPr>
      <w:r>
        <w:rPr>
          <w:rFonts w:ascii="Verdana" w:eastAsia="Verdana" w:hAnsi="Verdana" w:cs="Verdana"/>
          <w:b/>
          <w:sz w:val="18"/>
          <w:szCs w:val="18"/>
        </w:rPr>
        <w:t xml:space="preserve">* </w:t>
      </w:r>
      <w:r>
        <w:rPr>
          <w:rFonts w:ascii="Verdana" w:eastAsia="Verdana" w:hAnsi="Verdana" w:cs="Verdana"/>
          <w:b/>
          <w:color w:val="0000FF"/>
          <w:sz w:val="18"/>
          <w:szCs w:val="18"/>
        </w:rPr>
        <w:t>DATOS DEL ESTABLECIMIENTO PARTICIPANTE</w:t>
      </w: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2"/>
        <w:gridCol w:w="1493"/>
        <w:gridCol w:w="213"/>
        <w:gridCol w:w="3336"/>
      </w:tblGrid>
      <w:tr w:rsidR="006A4C95" w:rsidTr="006A4C95">
        <w:trPr>
          <w:trHeight w:val="468"/>
        </w:trPr>
        <w:tc>
          <w:tcPr>
            <w:tcW w:w="5878" w:type="dxa"/>
            <w:gridSpan w:val="3"/>
            <w:tcBorders>
              <w:top w:val="single" w:sz="4" w:space="0" w:color="000000"/>
              <w:right w:val="nil"/>
            </w:tcBorders>
          </w:tcPr>
          <w:p w:rsidR="006A4C95" w:rsidRDefault="006A4C95" w:rsidP="0015511D">
            <w:pPr>
              <w:jc w:val="both"/>
              <w:rPr>
                <w:rFonts w:ascii="Verdana" w:eastAsia="Verdana" w:hAnsi="Verdana" w:cs="Verdana"/>
                <w:b/>
                <w:sz w:val="18"/>
                <w:szCs w:val="18"/>
              </w:rPr>
            </w:pPr>
            <w:r>
              <w:rPr>
                <w:rFonts w:ascii="Verdana" w:eastAsia="Verdana" w:hAnsi="Verdana" w:cs="Verdana"/>
                <w:b/>
                <w:sz w:val="18"/>
                <w:szCs w:val="18"/>
              </w:rPr>
              <w:t>NOMBRE DEL ESTABLECIMIENTO (nombre comercial)</w:t>
            </w:r>
          </w:p>
          <w:p w:rsidR="006A4C95" w:rsidRDefault="006A4C95" w:rsidP="0015511D">
            <w:pPr>
              <w:tabs>
                <w:tab w:val="left" w:pos="6764"/>
              </w:tabs>
              <w:jc w:val="both"/>
              <w:rPr>
                <w:rFonts w:ascii="Verdana" w:eastAsia="Verdana" w:hAnsi="Verdana" w:cs="Verdana"/>
                <w:b/>
                <w:sz w:val="18"/>
                <w:szCs w:val="18"/>
              </w:rPr>
            </w:pPr>
          </w:p>
        </w:tc>
        <w:tc>
          <w:tcPr>
            <w:tcW w:w="3336" w:type="dxa"/>
            <w:tcBorders>
              <w:top w:val="single" w:sz="4" w:space="0" w:color="000000"/>
              <w:left w:val="nil"/>
              <w:bottom w:val="nil"/>
              <w:right w:val="single" w:sz="4" w:space="0" w:color="000000"/>
            </w:tcBorders>
          </w:tcPr>
          <w:p w:rsidR="006A4C95" w:rsidRDefault="006A4C95" w:rsidP="0015511D">
            <w:pPr>
              <w:tabs>
                <w:tab w:val="left" w:pos="6764"/>
              </w:tabs>
              <w:jc w:val="both"/>
              <w:rPr>
                <w:rFonts w:ascii="Verdana" w:eastAsia="Verdana" w:hAnsi="Verdana" w:cs="Verdana"/>
                <w:b/>
                <w:sz w:val="18"/>
                <w:szCs w:val="18"/>
              </w:rPr>
            </w:pPr>
          </w:p>
        </w:tc>
      </w:tr>
      <w:tr w:rsidR="006A4C95" w:rsidTr="006A4C95">
        <w:trPr>
          <w:trHeight w:val="468"/>
        </w:trPr>
        <w:tc>
          <w:tcPr>
            <w:tcW w:w="9214" w:type="dxa"/>
            <w:gridSpan w:val="4"/>
          </w:tcPr>
          <w:p w:rsidR="006A4C95" w:rsidRDefault="006A4C95" w:rsidP="0015511D">
            <w:pPr>
              <w:jc w:val="both"/>
              <w:rPr>
                <w:rFonts w:ascii="Verdana" w:eastAsia="Verdana" w:hAnsi="Verdana" w:cs="Verdana"/>
                <w:b/>
                <w:sz w:val="18"/>
                <w:szCs w:val="18"/>
              </w:rPr>
            </w:pPr>
            <w:r>
              <w:rPr>
                <w:rFonts w:ascii="Verdana" w:eastAsia="Verdana" w:hAnsi="Verdana" w:cs="Verdana"/>
                <w:b/>
                <w:sz w:val="18"/>
                <w:szCs w:val="18"/>
              </w:rPr>
              <w:t>NOMBRE Y APELLIDOS DEL PROPIETARIO</w:t>
            </w:r>
          </w:p>
          <w:p w:rsidR="006A4C95" w:rsidRDefault="006A4C95" w:rsidP="0015511D">
            <w:pPr>
              <w:jc w:val="both"/>
              <w:rPr>
                <w:rFonts w:ascii="Verdana" w:eastAsia="Verdana" w:hAnsi="Verdana" w:cs="Verdana"/>
                <w:b/>
                <w:sz w:val="18"/>
                <w:szCs w:val="18"/>
              </w:rPr>
            </w:pPr>
          </w:p>
        </w:tc>
      </w:tr>
      <w:tr w:rsidR="006A4C95" w:rsidTr="006A4C95">
        <w:trPr>
          <w:trHeight w:val="896"/>
        </w:trPr>
        <w:tc>
          <w:tcPr>
            <w:tcW w:w="9214" w:type="dxa"/>
            <w:gridSpan w:val="4"/>
          </w:tcPr>
          <w:p w:rsidR="006A4C95" w:rsidRDefault="006A4C95" w:rsidP="0015511D">
            <w:pPr>
              <w:jc w:val="both"/>
              <w:rPr>
                <w:rFonts w:ascii="Verdana" w:eastAsia="Verdana" w:hAnsi="Verdana" w:cs="Verdana"/>
                <w:b/>
                <w:sz w:val="18"/>
                <w:szCs w:val="18"/>
              </w:rPr>
            </w:pPr>
            <w:r>
              <w:rPr>
                <w:rFonts w:ascii="Verdana" w:eastAsia="Verdana" w:hAnsi="Verdana" w:cs="Verdana"/>
                <w:b/>
                <w:sz w:val="18"/>
                <w:szCs w:val="18"/>
              </w:rPr>
              <w:t xml:space="preserve">DIRECCIÓN </w:t>
            </w:r>
          </w:p>
        </w:tc>
      </w:tr>
      <w:tr w:rsidR="006A4C95" w:rsidTr="006A4C95">
        <w:trPr>
          <w:trHeight w:val="450"/>
        </w:trPr>
        <w:tc>
          <w:tcPr>
            <w:tcW w:w="5665" w:type="dxa"/>
            <w:gridSpan w:val="2"/>
            <w:tcBorders>
              <w:bottom w:val="single" w:sz="4" w:space="0" w:color="000000"/>
            </w:tcBorders>
          </w:tcPr>
          <w:p w:rsidR="006A4C95" w:rsidRDefault="006A4C95" w:rsidP="0015511D">
            <w:pPr>
              <w:jc w:val="both"/>
              <w:rPr>
                <w:rFonts w:ascii="Verdana" w:eastAsia="Verdana" w:hAnsi="Verdana" w:cs="Verdana"/>
                <w:b/>
                <w:sz w:val="18"/>
                <w:szCs w:val="18"/>
              </w:rPr>
            </w:pPr>
            <w:r>
              <w:rPr>
                <w:rFonts w:ascii="Verdana" w:eastAsia="Verdana" w:hAnsi="Verdana" w:cs="Verdana"/>
                <w:b/>
                <w:sz w:val="18"/>
                <w:szCs w:val="18"/>
              </w:rPr>
              <w:t>CATEGORÍA (BAR, TASCA, CAFETERÍA, RESTAURANTE, ETC…)</w:t>
            </w:r>
          </w:p>
          <w:p w:rsidR="006A4C95" w:rsidRDefault="006A4C95" w:rsidP="0015511D">
            <w:pPr>
              <w:jc w:val="both"/>
              <w:rPr>
                <w:rFonts w:ascii="Verdana" w:eastAsia="Verdana" w:hAnsi="Verdana" w:cs="Verdana"/>
                <w:b/>
                <w:sz w:val="18"/>
                <w:szCs w:val="18"/>
              </w:rPr>
            </w:pPr>
          </w:p>
        </w:tc>
        <w:tc>
          <w:tcPr>
            <w:tcW w:w="3549" w:type="dxa"/>
            <w:gridSpan w:val="2"/>
            <w:tcBorders>
              <w:bottom w:val="single" w:sz="4" w:space="0" w:color="000000"/>
            </w:tcBorders>
          </w:tcPr>
          <w:p w:rsidR="006A4C95" w:rsidRDefault="006A4C95" w:rsidP="006A4C95">
            <w:pPr>
              <w:rPr>
                <w:rFonts w:ascii="Verdana" w:eastAsia="Verdana" w:hAnsi="Verdana" w:cs="Verdana"/>
                <w:b/>
                <w:sz w:val="18"/>
                <w:szCs w:val="18"/>
              </w:rPr>
            </w:pPr>
            <w:r>
              <w:rPr>
                <w:rFonts w:ascii="Verdana" w:eastAsia="Verdana" w:hAnsi="Verdana" w:cs="Verdana"/>
                <w:b/>
                <w:sz w:val="18"/>
                <w:szCs w:val="18"/>
              </w:rPr>
              <w:t>TELÉFONO MÓVIL DE CONTACTO</w:t>
            </w:r>
          </w:p>
        </w:tc>
      </w:tr>
      <w:tr w:rsidR="006A4C95" w:rsidTr="006A4C95">
        <w:trPr>
          <w:trHeight w:val="888"/>
        </w:trPr>
        <w:tc>
          <w:tcPr>
            <w:tcW w:w="4172" w:type="dxa"/>
            <w:tcBorders>
              <w:top w:val="single" w:sz="4" w:space="0" w:color="000000"/>
              <w:left w:val="single" w:sz="4" w:space="0" w:color="000000"/>
              <w:bottom w:val="single" w:sz="4" w:space="0" w:color="000000"/>
              <w:right w:val="nil"/>
            </w:tcBorders>
          </w:tcPr>
          <w:p w:rsidR="006A4C95" w:rsidRDefault="006A4C95" w:rsidP="0015511D">
            <w:pPr>
              <w:jc w:val="both"/>
              <w:rPr>
                <w:rFonts w:ascii="Verdana" w:eastAsia="Verdana" w:hAnsi="Verdana" w:cs="Verdana"/>
                <w:b/>
                <w:sz w:val="18"/>
                <w:szCs w:val="18"/>
              </w:rPr>
            </w:pPr>
            <w:r>
              <w:rPr>
                <w:rFonts w:ascii="Verdana" w:eastAsia="Verdana" w:hAnsi="Verdana" w:cs="Verdana"/>
                <w:b/>
                <w:sz w:val="18"/>
                <w:szCs w:val="18"/>
              </w:rPr>
              <w:t>CORREO ELECTRÓNICO</w:t>
            </w:r>
          </w:p>
        </w:tc>
        <w:tc>
          <w:tcPr>
            <w:tcW w:w="5042" w:type="dxa"/>
            <w:gridSpan w:val="3"/>
            <w:tcBorders>
              <w:top w:val="single" w:sz="4" w:space="0" w:color="000000"/>
              <w:left w:val="nil"/>
              <w:bottom w:val="single" w:sz="4" w:space="0" w:color="000000"/>
              <w:right w:val="single" w:sz="4" w:space="0" w:color="000000"/>
            </w:tcBorders>
          </w:tcPr>
          <w:p w:rsidR="006A4C95" w:rsidRDefault="006A4C95" w:rsidP="0015511D">
            <w:pPr>
              <w:jc w:val="both"/>
              <w:rPr>
                <w:rFonts w:ascii="Verdana" w:eastAsia="Verdana" w:hAnsi="Verdana" w:cs="Verdana"/>
                <w:b/>
                <w:sz w:val="18"/>
                <w:szCs w:val="18"/>
              </w:rPr>
            </w:pPr>
          </w:p>
          <w:p w:rsidR="006A4C95" w:rsidRDefault="006A4C95" w:rsidP="0015511D">
            <w:pPr>
              <w:jc w:val="both"/>
              <w:rPr>
                <w:rFonts w:ascii="Verdana" w:eastAsia="Verdana" w:hAnsi="Verdana" w:cs="Verdana"/>
                <w:b/>
                <w:sz w:val="18"/>
                <w:szCs w:val="18"/>
              </w:rPr>
            </w:pPr>
          </w:p>
        </w:tc>
      </w:tr>
    </w:tbl>
    <w:p w:rsidR="006A4C95" w:rsidRDefault="006A4C95" w:rsidP="006A4C95">
      <w:pPr>
        <w:ind w:left="708" w:firstLine="708"/>
        <w:rPr>
          <w:rFonts w:ascii="Verdana" w:eastAsia="Verdana" w:hAnsi="Verdana" w:cs="Verdana"/>
          <w:b/>
          <w:sz w:val="18"/>
          <w:szCs w:val="18"/>
        </w:rPr>
      </w:pPr>
    </w:p>
    <w:p w:rsidR="006A4C95" w:rsidRDefault="006A4C95" w:rsidP="006A4C95">
      <w:pPr>
        <w:ind w:left="708" w:firstLine="708"/>
        <w:rPr>
          <w:rFonts w:ascii="Verdana" w:eastAsia="Verdana" w:hAnsi="Verdana" w:cs="Verdana"/>
          <w:b/>
          <w:sz w:val="18"/>
          <w:szCs w:val="18"/>
        </w:rPr>
      </w:pPr>
      <w:r>
        <w:rPr>
          <w:rFonts w:ascii="Verdana" w:eastAsia="Verdana" w:hAnsi="Verdana" w:cs="Verdana"/>
          <w:b/>
          <w:sz w:val="18"/>
          <w:szCs w:val="18"/>
        </w:rPr>
        <w:t xml:space="preserve">En Santa Cruz de La Palma a         de         </w:t>
      </w:r>
      <w:proofErr w:type="spellStart"/>
      <w:r>
        <w:rPr>
          <w:rFonts w:ascii="Verdana" w:eastAsia="Verdana" w:hAnsi="Verdana" w:cs="Verdana"/>
          <w:b/>
          <w:sz w:val="18"/>
          <w:szCs w:val="18"/>
        </w:rPr>
        <w:t>de</w:t>
      </w:r>
      <w:proofErr w:type="spellEnd"/>
      <w:r>
        <w:rPr>
          <w:rFonts w:ascii="Verdana" w:eastAsia="Verdana" w:hAnsi="Verdana" w:cs="Verdana"/>
          <w:b/>
          <w:sz w:val="18"/>
          <w:szCs w:val="18"/>
        </w:rPr>
        <w:t xml:space="preserve"> 2019</w:t>
      </w:r>
    </w:p>
    <w:p w:rsidR="006A4C95" w:rsidRDefault="006A4C95" w:rsidP="006A4C95">
      <w:pPr>
        <w:ind w:left="708" w:firstLine="708"/>
        <w:rPr>
          <w:rFonts w:ascii="Verdana" w:eastAsia="Verdana" w:hAnsi="Verdana" w:cs="Verdana"/>
          <w:b/>
          <w:sz w:val="18"/>
          <w:szCs w:val="18"/>
        </w:rPr>
      </w:pPr>
    </w:p>
    <w:p w:rsidR="006A4C95" w:rsidRDefault="006A4C95" w:rsidP="006A4C95">
      <w:pPr>
        <w:ind w:left="708" w:firstLine="708"/>
        <w:rPr>
          <w:rFonts w:ascii="Verdana" w:eastAsia="Verdana" w:hAnsi="Verdana" w:cs="Verdana"/>
          <w:b/>
          <w:sz w:val="18"/>
          <w:szCs w:val="18"/>
        </w:rPr>
      </w:pPr>
    </w:p>
    <w:p w:rsidR="006A4C95" w:rsidRDefault="006A4C95" w:rsidP="006A4C95">
      <w:pPr>
        <w:jc w:val="center"/>
        <w:rPr>
          <w:rFonts w:ascii="Verdana" w:eastAsia="Verdana" w:hAnsi="Verdana" w:cs="Verdana"/>
          <w:b/>
          <w:sz w:val="18"/>
          <w:szCs w:val="18"/>
        </w:rPr>
      </w:pPr>
      <w:r>
        <w:rPr>
          <w:rFonts w:ascii="Verdana" w:eastAsia="Verdana" w:hAnsi="Verdana" w:cs="Verdana"/>
          <w:b/>
          <w:sz w:val="18"/>
          <w:szCs w:val="18"/>
        </w:rPr>
        <w:t>Firmado</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 xml:space="preserve">La entidad organizadora del IV Feria de la Garimba, reconociendo como tal a la encargada de su gestión, coordinación y ejecución será el Ayuntamiento de Santa Cruz de la Palma. La Feria se desarrolla con la colaboración de la Delegación de la Cámara de Comercio en La Palma, La Asociación de Empresarios del Casco Histórico de Santa Cruz de La Palma y </w:t>
      </w:r>
      <w:proofErr w:type="spellStart"/>
      <w:r>
        <w:rPr>
          <w:rFonts w:ascii="Verdana" w:eastAsia="Verdana" w:hAnsi="Verdana" w:cs="Verdana"/>
          <w:sz w:val="16"/>
          <w:szCs w:val="16"/>
        </w:rPr>
        <w:t>Asdetur</w:t>
      </w:r>
      <w:proofErr w:type="spellEnd"/>
      <w:r>
        <w:rPr>
          <w:rFonts w:ascii="Verdana" w:eastAsia="Verdana" w:hAnsi="Verdana" w:cs="Verdana"/>
          <w:sz w:val="16"/>
          <w:szCs w:val="16"/>
        </w:rPr>
        <w:t>.</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 xml:space="preserve">El plazo límite de inscripción de establecimientos concluye el </w:t>
      </w:r>
      <w:r w:rsidRPr="00284989">
        <w:rPr>
          <w:rFonts w:ascii="Verdana" w:eastAsia="Verdana" w:hAnsi="Verdana" w:cs="Verdana"/>
          <w:sz w:val="16"/>
          <w:szCs w:val="16"/>
          <w:highlight w:val="lightGray"/>
        </w:rPr>
        <w:t>7 de julio</w:t>
      </w:r>
      <w:r w:rsidRPr="00284989">
        <w:rPr>
          <w:rFonts w:ascii="Verdana" w:eastAsia="Verdana" w:hAnsi="Verdana" w:cs="Verdana"/>
          <w:sz w:val="16"/>
          <w:szCs w:val="16"/>
        </w:rPr>
        <w:t>.</w:t>
      </w:r>
      <w:r>
        <w:rPr>
          <w:rFonts w:ascii="Verdana" w:eastAsia="Verdana" w:hAnsi="Verdana" w:cs="Verdana"/>
          <w:sz w:val="16"/>
          <w:szCs w:val="16"/>
        </w:rPr>
        <w:t xml:space="preserve"> Toda la solicitud recibida posteriormente se declarará no válida. </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 xml:space="preserve">La adjudicación del número de stand se realizará siguiendo el criterio del orden de recepción de las fichas de inscripción. </w:t>
      </w:r>
    </w:p>
    <w:p w:rsidR="006A4C95" w:rsidRDefault="006A4C95" w:rsidP="006A4C95">
      <w:pPr>
        <w:numPr>
          <w:ilvl w:val="0"/>
          <w:numId w:val="1"/>
        </w:numPr>
        <w:spacing w:after="0" w:line="240" w:lineRule="auto"/>
        <w:ind w:left="-142" w:right="-567" w:firstLine="0"/>
        <w:jc w:val="both"/>
      </w:pPr>
      <w:bookmarkStart w:id="1" w:name="_gjdgxs" w:colFirst="0" w:colLast="0"/>
      <w:bookmarkEnd w:id="1"/>
      <w:r>
        <w:rPr>
          <w:rFonts w:ascii="Verdana" w:eastAsia="Verdana" w:hAnsi="Verdana" w:cs="Verdana"/>
          <w:sz w:val="16"/>
          <w:szCs w:val="16"/>
        </w:rPr>
        <w:t>Todos los establecimientos interesados en participar en la IV Feria de la Garimba – Muestra Gastronómica y de la Cerveza Artesanal - servirán tapas, pinchos o montaditos que se ofrecerán a la clientela por un precio único de 1,50 euros.</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lastRenderedPageBreak/>
        <w:t>El Ayuntamiento facilitará a cada establecimiento debidamente inscrito y con plaza confirmada un stand promocional dotado de una carpa de 3x3metros, una mesa (sin mantel), de 180x0,80, punto de luz y 1 silla.</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Asimismo, se facilitará a los establecimientos menaje consistente en</w:t>
      </w:r>
      <w:r w:rsidRPr="00881C19">
        <w:rPr>
          <w:rFonts w:ascii="Verdana" w:eastAsia="Verdana" w:hAnsi="Verdana" w:cs="Verdana"/>
          <w:color w:val="FF0000"/>
          <w:sz w:val="16"/>
          <w:szCs w:val="16"/>
        </w:rPr>
        <w:t xml:space="preserve"> </w:t>
      </w:r>
      <w:r w:rsidRPr="00D94AE9">
        <w:rPr>
          <w:rFonts w:ascii="Verdana" w:eastAsia="Verdana" w:hAnsi="Verdana" w:cs="Verdana"/>
          <w:sz w:val="16"/>
          <w:szCs w:val="16"/>
        </w:rPr>
        <w:t>platos y tenedores biodegradables</w:t>
      </w:r>
      <w:r>
        <w:rPr>
          <w:rFonts w:ascii="Verdana" w:eastAsia="Verdana" w:hAnsi="Verdana" w:cs="Verdana"/>
          <w:sz w:val="16"/>
          <w:szCs w:val="16"/>
        </w:rPr>
        <w:t xml:space="preserve">. A efectos de reducir al mínimo el material desechable y trabajar con criterios de sostenibilidad, a partir de esta feria, </w:t>
      </w:r>
      <w:r w:rsidRPr="00E0057C">
        <w:rPr>
          <w:rFonts w:ascii="Verdana" w:eastAsia="Verdana" w:hAnsi="Verdana" w:cs="Verdana"/>
          <w:sz w:val="16"/>
          <w:szCs w:val="16"/>
          <w:highlight w:val="yellow"/>
        </w:rPr>
        <w:t>NO</w:t>
      </w:r>
      <w:r>
        <w:rPr>
          <w:rFonts w:ascii="Verdana" w:eastAsia="Verdana" w:hAnsi="Verdana" w:cs="Verdana"/>
          <w:sz w:val="16"/>
          <w:szCs w:val="16"/>
        </w:rPr>
        <w:t xml:space="preserve"> se puede hacer uso de material plástico que no sea reciclable o biodegradable, de ahí que se agradece que la presentación de los alimentos se realice en formato pincho o tapa principalmente. </w:t>
      </w:r>
    </w:p>
    <w:p w:rsidR="006A4C95" w:rsidRP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Sólo podrán participar en la Feria establecimientos Hosteleros y de Restauración de Santa Cruz de La Palma a excepción de las empresas cerveceras artesanales.</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A efectos de acceso a la Feria se solicitará a los establecimientos participantes admitidos el número de matrícula del vehículo para tramitar las autorizaciones de acceso en las labores de montaje y desmontaje de la Feria.</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 xml:space="preserve">La ficha de inscripción deberá estar debidamente cumplimentada, firmada, sellada y se enviará por correo electrónico a </w:t>
      </w:r>
      <w:hyperlink r:id="rId8" w:history="1">
        <w:r w:rsidRPr="0002629C">
          <w:rPr>
            <w:rStyle w:val="Hipervnculo"/>
            <w:rFonts w:ascii="Verdana" w:eastAsia="Verdana" w:hAnsi="Verdana" w:cs="Verdana"/>
            <w:sz w:val="16"/>
            <w:szCs w:val="16"/>
          </w:rPr>
          <w:t>movimientovecinal@santacruzdelapalma.es</w:t>
        </w:r>
      </w:hyperlink>
      <w:r>
        <w:rPr>
          <w:rFonts w:ascii="Verdana" w:eastAsia="Verdana" w:hAnsi="Verdana" w:cs="Verdana"/>
          <w:sz w:val="16"/>
          <w:szCs w:val="16"/>
        </w:rPr>
        <w:t xml:space="preserve">, lo que implica la aceptación por parte del establecimiento de los puntos anteriormente mencionados. </w:t>
      </w:r>
    </w:p>
    <w:p w:rsidR="006A4C95" w:rsidRDefault="006A4C95" w:rsidP="006A4C95">
      <w:pPr>
        <w:numPr>
          <w:ilvl w:val="0"/>
          <w:numId w:val="1"/>
        </w:numPr>
        <w:spacing w:after="0" w:line="240" w:lineRule="auto"/>
        <w:ind w:left="-142" w:right="-567" w:firstLine="0"/>
        <w:jc w:val="both"/>
      </w:pPr>
      <w:r>
        <w:rPr>
          <w:rFonts w:ascii="Verdana" w:eastAsia="Verdana" w:hAnsi="Verdana" w:cs="Verdana"/>
          <w:sz w:val="16"/>
          <w:szCs w:val="16"/>
        </w:rPr>
        <w:t>A efectos de ampliar información o consultar posibles dudas, las personas interesadas podrán contactar con la Delegación de la Cámara de Comercio, de lunes a viernes de 9:00 a 14:00 horas, llamando al 922 412 196 o enviando un correo electrónico a lapalma@camaratenerife.es</w:t>
      </w:r>
    </w:p>
    <w:p w:rsidR="003621BD" w:rsidRPr="006A4C95" w:rsidRDefault="003621BD" w:rsidP="006A4C95">
      <w:pPr>
        <w:ind w:left="-1418"/>
      </w:pPr>
    </w:p>
    <w:sectPr w:rsidR="003621BD" w:rsidRPr="006A4C95" w:rsidSect="006A4C95">
      <w:headerReference w:type="even" r:id="rId9"/>
      <w:headerReference w:type="default" r:id="rId10"/>
      <w:footerReference w:type="even" r:id="rId11"/>
      <w:footerReference w:type="default" r:id="rId12"/>
      <w:headerReference w:type="first" r:id="rId13"/>
      <w:footerReference w:type="first" r:id="rId14"/>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D7" w:rsidRDefault="00AD65D7" w:rsidP="006A4C95">
      <w:pPr>
        <w:spacing w:after="0" w:line="240" w:lineRule="auto"/>
      </w:pPr>
      <w:r>
        <w:separator/>
      </w:r>
    </w:p>
  </w:endnote>
  <w:endnote w:type="continuationSeparator" w:id="0">
    <w:p w:rsidR="00AD65D7" w:rsidRDefault="00AD65D7" w:rsidP="006A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D3" w:rsidRDefault="00EE3AD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95" w:rsidRDefault="006A4C95" w:rsidP="006A4C95">
    <w:pPr>
      <w:pBdr>
        <w:top w:val="nil"/>
        <w:left w:val="nil"/>
        <w:bottom w:val="nil"/>
        <w:right w:val="nil"/>
        <w:between w:val="nil"/>
      </w:pBdr>
      <w:tabs>
        <w:tab w:val="center" w:pos="4252"/>
        <w:tab w:val="right" w:pos="8504"/>
      </w:tabs>
      <w:rPr>
        <w:rFonts w:ascii="Verdana" w:eastAsia="Verdana" w:hAnsi="Verdana" w:cs="Verdana"/>
        <w:b/>
        <w:color w:val="000000"/>
        <w:sz w:val="16"/>
        <w:szCs w:val="16"/>
      </w:rPr>
    </w:pPr>
    <w:r>
      <w:rPr>
        <w:rFonts w:ascii="Verdana" w:eastAsia="Verdana" w:hAnsi="Verdana" w:cs="Verdana"/>
        <w:b/>
        <w:noProof/>
        <w:color w:val="000000"/>
        <w:sz w:val="16"/>
        <w:szCs w:val="16"/>
        <w:lang w:eastAsia="es-ES"/>
      </w:rPr>
      <w:drawing>
        <wp:anchor distT="0" distB="0" distL="114300" distR="114300" simplePos="0" relativeHeight="251659264" behindDoc="0" locked="0" layoutInCell="1" allowOverlap="1" wp14:anchorId="6D904B70" wp14:editId="53AAEC04">
          <wp:simplePos x="0" y="0"/>
          <wp:positionH relativeFrom="leftMargin">
            <wp:posOffset>470857</wp:posOffset>
          </wp:positionH>
          <wp:positionV relativeFrom="paragraph">
            <wp:posOffset>247015</wp:posOffset>
          </wp:positionV>
          <wp:extent cx="400050" cy="581025"/>
          <wp:effectExtent l="0" t="0" r="0" b="9525"/>
          <wp:wrapNone/>
          <wp:docPr id="29" name="image2.png" descr="http://simbolosdecanarias.proel.net/xtras/images/img/santa-cruz-de-la-palma_escudo.png"/>
          <wp:cNvGraphicFramePr/>
          <a:graphic xmlns:a="http://schemas.openxmlformats.org/drawingml/2006/main">
            <a:graphicData uri="http://schemas.openxmlformats.org/drawingml/2006/picture">
              <pic:pic xmlns:pic="http://schemas.openxmlformats.org/drawingml/2006/picture">
                <pic:nvPicPr>
                  <pic:cNvPr id="0" name="image2.png" descr="http://simbolosdecanarias.proel.net/xtras/images/img/santa-cruz-de-la-palma_escudo.png"/>
                  <pic:cNvPicPr preferRelativeResize="0"/>
                </pic:nvPicPr>
                <pic:blipFill>
                  <a:blip r:embed="rId1"/>
                  <a:srcRect/>
                  <a:stretch>
                    <a:fillRect/>
                  </a:stretch>
                </pic:blipFill>
                <pic:spPr>
                  <a:xfrm>
                    <a:off x="0" y="0"/>
                    <a:ext cx="400050" cy="581025"/>
                  </a:xfrm>
                  <a:prstGeom prst="rect">
                    <a:avLst/>
                  </a:prstGeom>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sz w:val="16"/>
        <w:szCs w:val="16"/>
        <w:lang w:eastAsia="es-ES"/>
      </w:rPr>
      <w:drawing>
        <wp:anchor distT="0" distB="0" distL="114300" distR="114300" simplePos="0" relativeHeight="251664384" behindDoc="0" locked="0" layoutInCell="1" allowOverlap="1" wp14:anchorId="5F2D37AF" wp14:editId="64BE136E">
          <wp:simplePos x="0" y="0"/>
          <wp:positionH relativeFrom="margin">
            <wp:posOffset>4432300</wp:posOffset>
          </wp:positionH>
          <wp:positionV relativeFrom="page">
            <wp:posOffset>9482133</wp:posOffset>
          </wp:positionV>
          <wp:extent cx="477520" cy="3365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ECOVA_MARCA.jpg"/>
                  <pic:cNvPicPr/>
                </pic:nvPicPr>
                <pic:blipFill>
                  <a:blip r:embed="rId2">
                    <a:extLst>
                      <a:ext uri="{28A0092B-C50C-407E-A947-70E740481C1C}">
                        <a14:useLocalDpi xmlns:a14="http://schemas.microsoft.com/office/drawing/2010/main" val="0"/>
                      </a:ext>
                    </a:extLst>
                  </a:blip>
                  <a:stretch>
                    <a:fillRect/>
                  </a:stretch>
                </pic:blipFill>
                <pic:spPr>
                  <a:xfrm>
                    <a:off x="0" y="0"/>
                    <a:ext cx="477520" cy="33655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sz w:val="16"/>
        <w:szCs w:val="16"/>
        <w:lang w:eastAsia="es-ES"/>
      </w:rPr>
      <w:drawing>
        <wp:anchor distT="0" distB="0" distL="114300" distR="114300" simplePos="0" relativeHeight="251671552" behindDoc="0" locked="0" layoutInCell="1" allowOverlap="1" wp14:anchorId="6AFC6183" wp14:editId="6F35D6C6">
          <wp:simplePos x="0" y="0"/>
          <wp:positionH relativeFrom="margin">
            <wp:posOffset>5659783</wp:posOffset>
          </wp:positionH>
          <wp:positionV relativeFrom="margin">
            <wp:posOffset>8625508</wp:posOffset>
          </wp:positionV>
          <wp:extent cx="476885" cy="21844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ipo Zonas Comerciales Abiertas-01.png"/>
                  <pic:cNvPicPr/>
                </pic:nvPicPr>
                <pic:blipFill rotWithShape="1">
                  <a:blip r:embed="rId3" cstate="print">
                    <a:extLst>
                      <a:ext uri="{28A0092B-C50C-407E-A947-70E740481C1C}">
                        <a14:useLocalDpi xmlns:a14="http://schemas.microsoft.com/office/drawing/2010/main" val="0"/>
                      </a:ext>
                    </a:extLst>
                  </a:blip>
                  <a:srcRect l="24472" t="33721" r="24073" b="32943"/>
                  <a:stretch/>
                </pic:blipFill>
                <pic:spPr bwMode="auto">
                  <a:xfrm>
                    <a:off x="0" y="0"/>
                    <a:ext cx="476885" cy="21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Verdana" w:hAnsi="Verdana" w:cs="Verdana"/>
        <w:b/>
        <w:color w:val="000000"/>
        <w:sz w:val="16"/>
        <w:szCs w:val="16"/>
      </w:rPr>
      <w:t xml:space="preserve">                                       </w:t>
    </w:r>
  </w:p>
  <w:p w:rsidR="006A4C95" w:rsidRDefault="00EE3AD3" w:rsidP="006A4C95">
    <w:pPr>
      <w:pBdr>
        <w:top w:val="nil"/>
        <w:left w:val="nil"/>
        <w:bottom w:val="nil"/>
        <w:right w:val="nil"/>
        <w:between w:val="nil"/>
      </w:pBdr>
      <w:tabs>
        <w:tab w:val="center" w:pos="4252"/>
        <w:tab w:val="right" w:pos="8504"/>
      </w:tabs>
      <w:jc w:val="both"/>
      <w:rPr>
        <w:rFonts w:ascii="Verdana" w:eastAsia="Verdana" w:hAnsi="Verdana" w:cs="Verdana"/>
        <w:color w:val="333399"/>
        <w:sz w:val="20"/>
        <w:szCs w:val="20"/>
      </w:rPr>
    </w:pPr>
    <w:r>
      <w:rPr>
        <w:rFonts w:ascii="Verdana" w:eastAsia="Verdana" w:hAnsi="Verdana" w:cs="Verdana"/>
        <w:b/>
        <w:noProof/>
        <w:color w:val="000000"/>
        <w:sz w:val="16"/>
        <w:szCs w:val="16"/>
        <w:lang w:eastAsia="es-ES"/>
      </w:rPr>
      <w:drawing>
        <wp:anchor distT="0" distB="0" distL="114300" distR="114300" simplePos="0" relativeHeight="251662336" behindDoc="0" locked="0" layoutInCell="1" allowOverlap="1" wp14:anchorId="1BD0B4C7" wp14:editId="30B3F529">
          <wp:simplePos x="0" y="0"/>
          <wp:positionH relativeFrom="column">
            <wp:posOffset>1716405</wp:posOffset>
          </wp:positionH>
          <wp:positionV relativeFrom="paragraph">
            <wp:posOffset>183855</wp:posOffset>
          </wp:positionV>
          <wp:extent cx="809625" cy="361950"/>
          <wp:effectExtent l="0" t="0" r="9525" b="0"/>
          <wp:wrapNone/>
          <wp:docPr id="162" name="image1.png" descr="C:\Users\User\Downloads\Logo_ASDETUR_.png"/>
          <wp:cNvGraphicFramePr/>
          <a:graphic xmlns:a="http://schemas.openxmlformats.org/drawingml/2006/main">
            <a:graphicData uri="http://schemas.openxmlformats.org/drawingml/2006/picture">
              <pic:pic xmlns:pic="http://schemas.openxmlformats.org/drawingml/2006/picture">
                <pic:nvPicPr>
                  <pic:cNvPr id="0" name="image1.png" descr="C:\Users\User\Downloads\Logo_ASDETUR_.png"/>
                  <pic:cNvPicPr preferRelativeResize="0"/>
                </pic:nvPicPr>
                <pic:blipFill>
                  <a:blip r:embed="rId4"/>
                  <a:srcRect/>
                  <a:stretch>
                    <a:fillRect/>
                  </a:stretch>
                </pic:blipFill>
                <pic:spPr>
                  <a:xfrm>
                    <a:off x="0" y="0"/>
                    <a:ext cx="809625" cy="361950"/>
                  </a:xfrm>
                  <a:prstGeom prst="rect">
                    <a:avLst/>
                  </a:prstGeom>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sz w:val="16"/>
        <w:szCs w:val="16"/>
        <w:lang w:eastAsia="es-ES"/>
      </w:rPr>
      <w:drawing>
        <wp:anchor distT="0" distB="0" distL="114300" distR="114300" simplePos="0" relativeHeight="251663360" behindDoc="0" locked="0" layoutInCell="1" allowOverlap="1" wp14:anchorId="7CA83E75" wp14:editId="5D710065">
          <wp:simplePos x="0" y="0"/>
          <wp:positionH relativeFrom="margin">
            <wp:posOffset>2623185</wp:posOffset>
          </wp:positionH>
          <wp:positionV relativeFrom="margin">
            <wp:posOffset>8733155</wp:posOffset>
          </wp:positionV>
          <wp:extent cx="367030" cy="447675"/>
          <wp:effectExtent l="0" t="0" r="0" b="9525"/>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EP VECTOR copi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030" cy="44767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sz w:val="16"/>
        <w:szCs w:val="16"/>
        <w:lang w:eastAsia="es-ES"/>
      </w:rPr>
      <w:drawing>
        <wp:anchor distT="0" distB="0" distL="114300" distR="114300" simplePos="0" relativeHeight="251668480" behindDoc="0" locked="0" layoutInCell="1" allowOverlap="1" wp14:anchorId="37015346" wp14:editId="48E4629F">
          <wp:simplePos x="0" y="0"/>
          <wp:positionH relativeFrom="margin">
            <wp:posOffset>3079115</wp:posOffset>
          </wp:positionH>
          <wp:positionV relativeFrom="margin">
            <wp:posOffset>8734587</wp:posOffset>
          </wp:positionV>
          <wp:extent cx="391795" cy="391795"/>
          <wp:effectExtent l="0" t="0" r="0" b="8255"/>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ildodelapalma.png"/>
                  <pic:cNvPicPr/>
                </pic:nvPicPr>
                <pic:blipFill>
                  <a:blip r:embed="rId6">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sz w:val="16"/>
        <w:szCs w:val="16"/>
        <w:lang w:eastAsia="es-ES"/>
      </w:rPr>
      <w:drawing>
        <wp:anchor distT="0" distB="0" distL="114300" distR="114300" simplePos="0" relativeHeight="251667456" behindDoc="0" locked="0" layoutInCell="1" allowOverlap="1" wp14:anchorId="4584FCD3" wp14:editId="19E3F86E">
          <wp:simplePos x="0" y="0"/>
          <wp:positionH relativeFrom="margin">
            <wp:posOffset>3716655</wp:posOffset>
          </wp:positionH>
          <wp:positionV relativeFrom="page">
            <wp:posOffset>9723282</wp:posOffset>
          </wp:positionV>
          <wp:extent cx="566420" cy="452120"/>
          <wp:effectExtent l="0" t="0" r="5080" b="5080"/>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01 at 10.45.05.jpeg"/>
                  <pic:cNvPicPr/>
                </pic:nvPicPr>
                <pic:blipFill>
                  <a:blip r:embed="rId7">
                    <a:extLst>
                      <a:ext uri="{28A0092B-C50C-407E-A947-70E740481C1C}">
                        <a14:useLocalDpi xmlns:a14="http://schemas.microsoft.com/office/drawing/2010/main" val="0"/>
                      </a:ext>
                    </a:extLst>
                  </a:blip>
                  <a:stretch>
                    <a:fillRect/>
                  </a:stretch>
                </pic:blipFill>
                <pic:spPr>
                  <a:xfrm>
                    <a:off x="0" y="0"/>
                    <a:ext cx="566420" cy="452120"/>
                  </a:xfrm>
                  <a:prstGeom prst="rect">
                    <a:avLst/>
                  </a:prstGeom>
                </pic:spPr>
              </pic:pic>
            </a:graphicData>
          </a:graphic>
          <wp14:sizeRelH relativeFrom="margin">
            <wp14:pctWidth>0</wp14:pctWidth>
          </wp14:sizeRelH>
          <wp14:sizeRelV relativeFrom="margin">
            <wp14:pctHeight>0</wp14:pctHeight>
          </wp14:sizeRelV>
        </wp:anchor>
      </w:drawing>
    </w:r>
    <w:r w:rsidR="006A4C95">
      <w:rPr>
        <w:rFonts w:ascii="Verdana" w:eastAsia="Verdana" w:hAnsi="Verdana" w:cs="Verdana"/>
        <w:b/>
        <w:noProof/>
        <w:color w:val="000000"/>
        <w:sz w:val="16"/>
        <w:szCs w:val="16"/>
        <w:lang w:eastAsia="es-ES"/>
      </w:rPr>
      <w:drawing>
        <wp:anchor distT="0" distB="0" distL="114300" distR="114300" simplePos="0" relativeHeight="251660288" behindDoc="0" locked="0" layoutInCell="1" allowOverlap="1" wp14:anchorId="59BE5C44" wp14:editId="76E68167">
          <wp:simplePos x="0" y="0"/>
          <wp:positionH relativeFrom="margin">
            <wp:posOffset>-120650</wp:posOffset>
          </wp:positionH>
          <wp:positionV relativeFrom="paragraph">
            <wp:posOffset>264795</wp:posOffset>
          </wp:positionV>
          <wp:extent cx="1143000" cy="361950"/>
          <wp:effectExtent l="0" t="0" r="0" b="0"/>
          <wp:wrapNone/>
          <wp:docPr id="160" name="image4.png" descr="LOGOTIPO"/>
          <wp:cNvGraphicFramePr/>
          <a:graphic xmlns:a="http://schemas.openxmlformats.org/drawingml/2006/main">
            <a:graphicData uri="http://schemas.openxmlformats.org/drawingml/2006/picture">
              <pic:pic xmlns:pic="http://schemas.openxmlformats.org/drawingml/2006/picture">
                <pic:nvPicPr>
                  <pic:cNvPr id="0" name="image4.png" descr="LOGOTIPO"/>
                  <pic:cNvPicPr preferRelativeResize="0"/>
                </pic:nvPicPr>
                <pic:blipFill>
                  <a:blip r:embed="rId8"/>
                  <a:srcRect/>
                  <a:stretch>
                    <a:fillRect/>
                  </a:stretch>
                </pic:blipFill>
                <pic:spPr>
                  <a:xfrm>
                    <a:off x="0" y="0"/>
                    <a:ext cx="1143000" cy="361950"/>
                  </a:xfrm>
                  <a:prstGeom prst="rect">
                    <a:avLst/>
                  </a:prstGeom>
                  <a:ln/>
                </pic:spPr>
              </pic:pic>
            </a:graphicData>
          </a:graphic>
          <wp14:sizeRelH relativeFrom="margin">
            <wp14:pctWidth>0</wp14:pctWidth>
          </wp14:sizeRelH>
          <wp14:sizeRelV relativeFrom="margin">
            <wp14:pctHeight>0</wp14:pctHeight>
          </wp14:sizeRelV>
        </wp:anchor>
      </w:drawing>
    </w:r>
    <w:r w:rsidR="006A4C95">
      <w:rPr>
        <w:rFonts w:ascii="Verdana" w:eastAsia="Verdana" w:hAnsi="Verdana" w:cs="Verdana"/>
        <w:b/>
        <w:noProof/>
        <w:color w:val="000000"/>
        <w:sz w:val="16"/>
        <w:szCs w:val="16"/>
        <w:lang w:eastAsia="es-ES"/>
      </w:rPr>
      <w:drawing>
        <wp:anchor distT="0" distB="0" distL="114300" distR="114300" simplePos="0" relativeHeight="251661312" behindDoc="0" locked="0" layoutInCell="1" allowOverlap="1" wp14:anchorId="03FF516B" wp14:editId="74E3393B">
          <wp:simplePos x="0" y="0"/>
          <wp:positionH relativeFrom="column">
            <wp:posOffset>1129343</wp:posOffset>
          </wp:positionH>
          <wp:positionV relativeFrom="paragraph">
            <wp:posOffset>116205</wp:posOffset>
          </wp:positionV>
          <wp:extent cx="571500" cy="447675"/>
          <wp:effectExtent l="0" t="0" r="0" b="9525"/>
          <wp:wrapNone/>
          <wp:docPr id="161" name="image3.png" descr="LOGO CASCO HISTÓRICO"/>
          <wp:cNvGraphicFramePr/>
          <a:graphic xmlns:a="http://schemas.openxmlformats.org/drawingml/2006/main">
            <a:graphicData uri="http://schemas.openxmlformats.org/drawingml/2006/picture">
              <pic:pic xmlns:pic="http://schemas.openxmlformats.org/drawingml/2006/picture">
                <pic:nvPicPr>
                  <pic:cNvPr id="0" name="image3.png" descr="LOGO CASCO HISTÓRICO"/>
                  <pic:cNvPicPr preferRelativeResize="0"/>
                </pic:nvPicPr>
                <pic:blipFill>
                  <a:blip r:embed="rId9"/>
                  <a:srcRect/>
                  <a:stretch>
                    <a:fillRect/>
                  </a:stretch>
                </pic:blipFill>
                <pic:spPr>
                  <a:xfrm>
                    <a:off x="0" y="0"/>
                    <a:ext cx="571500" cy="447675"/>
                  </a:xfrm>
                  <a:prstGeom prst="rect">
                    <a:avLst/>
                  </a:prstGeom>
                  <a:ln/>
                </pic:spPr>
              </pic:pic>
            </a:graphicData>
          </a:graphic>
          <wp14:sizeRelH relativeFrom="margin">
            <wp14:pctWidth>0</wp14:pctWidth>
          </wp14:sizeRelH>
          <wp14:sizeRelV relativeFrom="margin">
            <wp14:pctHeight>0</wp14:pctHeight>
          </wp14:sizeRelV>
        </wp:anchor>
      </w:drawing>
    </w:r>
    <w:r w:rsidR="006A4C95">
      <w:rPr>
        <w:noProof/>
        <w:lang w:eastAsia="es-ES"/>
      </w:rPr>
      <w:drawing>
        <wp:anchor distT="0" distB="0" distL="114300" distR="114300" simplePos="0" relativeHeight="251665408" behindDoc="0" locked="0" layoutInCell="1" allowOverlap="1" wp14:anchorId="77AB1854" wp14:editId="79D1407A">
          <wp:simplePos x="0" y="0"/>
          <wp:positionH relativeFrom="margin">
            <wp:posOffset>3670158</wp:posOffset>
          </wp:positionH>
          <wp:positionV relativeFrom="margin">
            <wp:posOffset>8659751</wp:posOffset>
          </wp:positionV>
          <wp:extent cx="547370" cy="166370"/>
          <wp:effectExtent l="0" t="0" r="0" b="0"/>
          <wp:wrapSquare wrapText="bothSides"/>
          <wp:docPr id="165" name="0 Imagen" descr="AVAPAL-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AVAPAL-logo.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370" cy="16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C95">
      <w:rPr>
        <w:rFonts w:ascii="Verdana" w:eastAsia="Verdana" w:hAnsi="Verdana" w:cs="Verdana"/>
        <w:b/>
        <w:noProof/>
        <w:color w:val="000000"/>
        <w:sz w:val="16"/>
        <w:szCs w:val="16"/>
        <w:lang w:eastAsia="es-ES"/>
      </w:rPr>
      <w:drawing>
        <wp:anchor distT="0" distB="0" distL="114300" distR="114300" simplePos="0" relativeHeight="251672576" behindDoc="0" locked="0" layoutInCell="1" allowOverlap="1" wp14:anchorId="6BA39329" wp14:editId="7D517C0F">
          <wp:simplePos x="0" y="0"/>
          <wp:positionH relativeFrom="margin">
            <wp:posOffset>5105400</wp:posOffset>
          </wp:positionH>
          <wp:positionV relativeFrom="bottomMargin">
            <wp:posOffset>240665</wp:posOffset>
          </wp:positionV>
          <wp:extent cx="401320" cy="250825"/>
          <wp:effectExtent l="0" t="0" r="0" b="0"/>
          <wp:wrapSquare wrapText="bothSides"/>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ZCCAA-01.jpg"/>
                  <pic:cNvPicPr/>
                </pic:nvPicPr>
                <pic:blipFill rotWithShape="1">
                  <a:blip r:embed="rId11" cstate="print">
                    <a:extLst>
                      <a:ext uri="{28A0092B-C50C-407E-A947-70E740481C1C}">
                        <a14:useLocalDpi xmlns:a14="http://schemas.microsoft.com/office/drawing/2010/main" val="0"/>
                      </a:ext>
                    </a:extLst>
                  </a:blip>
                  <a:srcRect l="9180" t="19488" r="17296" b="15261"/>
                  <a:stretch/>
                </pic:blipFill>
                <pic:spPr bwMode="auto">
                  <a:xfrm>
                    <a:off x="0" y="0"/>
                    <a:ext cx="401320" cy="25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Verdana" w:hAnsi="Verdana" w:cs="Verdana"/>
        <w:color w:val="333399"/>
        <w:sz w:val="20"/>
        <w:szCs w:val="20"/>
      </w:rPr>
      <w:t xml:space="preserve">                     </w:t>
    </w:r>
  </w:p>
  <w:p w:rsidR="006A4C95" w:rsidRDefault="00EE3AD3" w:rsidP="006A4C95">
    <w:pPr>
      <w:pBdr>
        <w:top w:val="nil"/>
        <w:left w:val="nil"/>
        <w:bottom w:val="nil"/>
        <w:right w:val="nil"/>
        <w:between w:val="nil"/>
      </w:pBdr>
      <w:tabs>
        <w:tab w:val="center" w:pos="4252"/>
        <w:tab w:val="right" w:pos="8504"/>
      </w:tabs>
      <w:rPr>
        <w:color w:val="000000"/>
      </w:rPr>
    </w:pPr>
    <w:r>
      <w:rPr>
        <w:rFonts w:ascii="Verdana" w:eastAsia="Verdana" w:hAnsi="Verdana" w:cs="Verdana"/>
        <w:b/>
        <w:noProof/>
        <w:color w:val="000000"/>
        <w:sz w:val="16"/>
        <w:szCs w:val="16"/>
        <w:lang w:eastAsia="es-ES"/>
      </w:rPr>
      <w:drawing>
        <wp:anchor distT="0" distB="0" distL="114300" distR="114300" simplePos="0" relativeHeight="251670528" behindDoc="0" locked="0" layoutInCell="1" allowOverlap="1" wp14:anchorId="078E3B9A" wp14:editId="769139CB">
          <wp:simplePos x="0" y="0"/>
          <wp:positionH relativeFrom="rightMargin">
            <wp:posOffset>-335753</wp:posOffset>
          </wp:positionH>
          <wp:positionV relativeFrom="margin">
            <wp:posOffset>8968740</wp:posOffset>
          </wp:positionV>
          <wp:extent cx="344170" cy="344170"/>
          <wp:effectExtent l="0" t="0" r="0"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depal_sin_prop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6A4C95">
      <w:rPr>
        <w:rFonts w:ascii="Verdana" w:eastAsia="Verdana" w:hAnsi="Verdana" w:cs="Verdana"/>
        <w:b/>
        <w:noProof/>
        <w:color w:val="000000"/>
        <w:sz w:val="16"/>
        <w:szCs w:val="16"/>
        <w:lang w:eastAsia="es-ES"/>
      </w:rPr>
      <w:drawing>
        <wp:anchor distT="0" distB="0" distL="114300" distR="114300" simplePos="0" relativeHeight="251666432" behindDoc="0" locked="0" layoutInCell="1" allowOverlap="1" wp14:anchorId="26D5392C" wp14:editId="5CFF0362">
          <wp:simplePos x="0" y="0"/>
          <wp:positionH relativeFrom="margin">
            <wp:posOffset>4342916</wp:posOffset>
          </wp:positionH>
          <wp:positionV relativeFrom="margin">
            <wp:posOffset>9017256</wp:posOffset>
          </wp:positionV>
          <wp:extent cx="614045" cy="184150"/>
          <wp:effectExtent l="0" t="0" r="0" b="0"/>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IPO-PALMERA-tran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45" cy="184150"/>
                  </a:xfrm>
                  <a:prstGeom prst="rect">
                    <a:avLst/>
                  </a:prstGeom>
                </pic:spPr>
              </pic:pic>
            </a:graphicData>
          </a:graphic>
          <wp14:sizeRelH relativeFrom="margin">
            <wp14:pctWidth>0</wp14:pctWidth>
          </wp14:sizeRelH>
          <wp14:sizeRelV relativeFrom="margin">
            <wp14:pctHeight>0</wp14:pctHeight>
          </wp14:sizeRelV>
        </wp:anchor>
      </w:drawing>
    </w:r>
    <w:r w:rsidR="006A4C95">
      <w:rPr>
        <w:rFonts w:ascii="Verdana" w:eastAsia="Verdana" w:hAnsi="Verdana" w:cs="Verdana"/>
        <w:b/>
        <w:noProof/>
        <w:color w:val="000000"/>
        <w:sz w:val="16"/>
        <w:szCs w:val="16"/>
        <w:lang w:eastAsia="es-ES"/>
      </w:rPr>
      <w:drawing>
        <wp:anchor distT="0" distB="0" distL="114300" distR="114300" simplePos="0" relativeHeight="251669504" behindDoc="0" locked="0" layoutInCell="1" allowOverlap="1" wp14:anchorId="0E83127C" wp14:editId="5568D2BF">
          <wp:simplePos x="0" y="0"/>
          <wp:positionH relativeFrom="margin">
            <wp:posOffset>5701627</wp:posOffset>
          </wp:positionH>
          <wp:positionV relativeFrom="margin">
            <wp:posOffset>9088727</wp:posOffset>
          </wp:positionV>
          <wp:extent cx="486410" cy="295275"/>
          <wp:effectExtent l="0" t="0" r="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Consejeria copy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10" cy="295275"/>
                  </a:xfrm>
                  <a:prstGeom prst="rect">
                    <a:avLst/>
                  </a:prstGeom>
                </pic:spPr>
              </pic:pic>
            </a:graphicData>
          </a:graphic>
          <wp14:sizeRelH relativeFrom="margin">
            <wp14:pctWidth>0</wp14:pctWidth>
          </wp14:sizeRelH>
          <wp14:sizeRelV relativeFrom="margin">
            <wp14:pctHeight>0</wp14:pctHeight>
          </wp14:sizeRelV>
        </wp:anchor>
      </w:drawing>
    </w:r>
  </w:p>
  <w:p w:rsidR="006A4C95" w:rsidRDefault="00EE3AD3">
    <w:pPr>
      <w:pStyle w:val="Piedepgina"/>
    </w:pPr>
    <w:r>
      <w:rPr>
        <w:rFonts w:ascii="Verdana" w:eastAsia="Verdana" w:hAnsi="Verdana" w:cs="Verdana"/>
        <w:b/>
        <w:noProof/>
        <w:color w:val="000000"/>
        <w:sz w:val="16"/>
        <w:szCs w:val="16"/>
        <w:lang w:eastAsia="es-ES"/>
      </w:rPr>
      <w:drawing>
        <wp:anchor distT="0" distB="0" distL="114300" distR="114300" simplePos="0" relativeHeight="251673600" behindDoc="0" locked="0" layoutInCell="1" allowOverlap="1" wp14:anchorId="3C08F8D4" wp14:editId="3F3E9E34">
          <wp:simplePos x="0" y="0"/>
          <wp:positionH relativeFrom="margin">
            <wp:posOffset>4123852</wp:posOffset>
          </wp:positionH>
          <wp:positionV relativeFrom="margin">
            <wp:posOffset>9221470</wp:posOffset>
          </wp:positionV>
          <wp:extent cx="339725" cy="339725"/>
          <wp:effectExtent l="0" t="0" r="317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GAP-e15157618251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D3" w:rsidRDefault="00EE3A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D7" w:rsidRDefault="00AD65D7" w:rsidP="006A4C95">
      <w:pPr>
        <w:spacing w:after="0" w:line="240" w:lineRule="auto"/>
      </w:pPr>
      <w:r>
        <w:separator/>
      </w:r>
    </w:p>
  </w:footnote>
  <w:footnote w:type="continuationSeparator" w:id="0">
    <w:p w:rsidR="00AD65D7" w:rsidRDefault="00AD65D7" w:rsidP="006A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D3" w:rsidRDefault="00EE3AD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D3" w:rsidRDefault="00EE3AD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D3" w:rsidRDefault="00EE3A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F0FD0"/>
    <w:multiLevelType w:val="multilevel"/>
    <w:tmpl w:val="8A48679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95"/>
    <w:rsid w:val="001E1DAB"/>
    <w:rsid w:val="003621BD"/>
    <w:rsid w:val="003C7F70"/>
    <w:rsid w:val="006A4C95"/>
    <w:rsid w:val="00AD65D7"/>
    <w:rsid w:val="00CD54FA"/>
    <w:rsid w:val="00EE3AD3"/>
    <w:rsid w:val="00F644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A2B2F6-2B91-4AA7-A753-10F00BAE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A4C95"/>
    <w:rPr>
      <w:color w:val="064B9C"/>
      <w:u w:val="single"/>
    </w:rPr>
  </w:style>
  <w:style w:type="paragraph" w:styleId="Encabezado">
    <w:name w:val="header"/>
    <w:basedOn w:val="Normal"/>
    <w:link w:val="EncabezadoCar"/>
    <w:uiPriority w:val="99"/>
    <w:unhideWhenUsed/>
    <w:rsid w:val="006A4C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4C95"/>
  </w:style>
  <w:style w:type="paragraph" w:styleId="Piedepgina">
    <w:name w:val="footer"/>
    <w:basedOn w:val="Normal"/>
    <w:link w:val="PiedepginaCar"/>
    <w:uiPriority w:val="99"/>
    <w:unhideWhenUsed/>
    <w:rsid w:val="006A4C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4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vimientovecinal@santacruzdelapalma.e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ovimientovecinal@santacruzdelapalma.e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3649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2</cp:revision>
  <cp:lastPrinted>2019-07-02T09:10:00Z</cp:lastPrinted>
  <dcterms:created xsi:type="dcterms:W3CDTF">2019-07-02T12:50:00Z</dcterms:created>
  <dcterms:modified xsi:type="dcterms:W3CDTF">2019-07-02T12:50:00Z</dcterms:modified>
</cp:coreProperties>
</file>